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1E1">
        <w:rPr>
          <w:rFonts w:ascii="Times New Roman" w:eastAsia="Calibri" w:hAnsi="Times New Roman" w:cs="Times New Roman"/>
          <w:sz w:val="24"/>
          <w:szCs w:val="24"/>
        </w:rPr>
        <w:t xml:space="preserve">УМОВИ </w:t>
      </w:r>
      <w:r w:rsidRPr="00BA11E1">
        <w:rPr>
          <w:rFonts w:ascii="Times New Roman" w:eastAsia="Calibri" w:hAnsi="Times New Roman" w:cs="Times New Roman"/>
          <w:sz w:val="24"/>
          <w:szCs w:val="24"/>
        </w:rPr>
        <w:br/>
      </w:r>
      <w:r w:rsidRPr="00BA11E1">
        <w:rPr>
          <w:rFonts w:ascii="Times New Roman" w:hAnsi="Times New Roman" w:cs="Times New Roman"/>
          <w:sz w:val="24"/>
          <w:szCs w:val="24"/>
          <w:lang w:eastAsia="ru-RU"/>
        </w:rPr>
        <w:t>проведення конкурсу на заміщення вакантної посади</w:t>
      </w:r>
    </w:p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1E1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начальника відділу з питань реєстрації місця </w:t>
      </w:r>
    </w:p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1E1">
        <w:rPr>
          <w:rFonts w:ascii="Times New Roman" w:hAnsi="Times New Roman" w:cs="Times New Roman"/>
          <w:sz w:val="24"/>
          <w:szCs w:val="24"/>
          <w:lang w:eastAsia="ru-RU"/>
        </w:rPr>
        <w:t>проживання/перебування фізичних осіб</w:t>
      </w:r>
    </w:p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1E1">
        <w:rPr>
          <w:rFonts w:ascii="Times New Roman" w:hAnsi="Times New Roman" w:cs="Times New Roman"/>
          <w:sz w:val="24"/>
          <w:szCs w:val="24"/>
          <w:lang w:eastAsia="ru-RU"/>
        </w:rPr>
        <w:t xml:space="preserve"> Голосіївської районної в місті Києві державної адміністрації</w:t>
      </w:r>
    </w:p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11E1">
        <w:rPr>
          <w:rFonts w:ascii="Times New Roman" w:hAnsi="Times New Roman" w:cs="Times New Roman"/>
          <w:sz w:val="24"/>
          <w:szCs w:val="24"/>
          <w:lang w:eastAsia="ru-RU"/>
        </w:rPr>
        <w:t>(категорія «Б»)</w:t>
      </w:r>
    </w:p>
    <w:p w:rsidR="00BA11E1" w:rsidRPr="00BA11E1" w:rsidRDefault="00BA11E1" w:rsidP="00BA11E1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2478"/>
        <w:gridCol w:w="32"/>
        <w:gridCol w:w="1030"/>
        <w:gridCol w:w="5800"/>
      </w:tblGrid>
      <w:tr w:rsidR="00BA11E1" w:rsidRPr="00BA11E1" w:rsidTr="000E38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Забезпечення реалізації державної політики у сфері реєстрації та зняття з реєстрації місця проживання/перебування фізичних осіб на території району; формування та ведення Реєстру територіальної громади міста Києва у межах Голосіївського району. 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посадовий оклад  5000 </w:t>
            </w:r>
            <w:proofErr w:type="spellStart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грн</w:t>
            </w:r>
            <w:proofErr w:type="spellEnd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; надбавки та доплати відповідно до  Закону України </w:t>
            </w:r>
            <w:proofErr w:type="spellStart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„Про</w:t>
            </w:r>
            <w:proofErr w:type="spellEnd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державну </w:t>
            </w:r>
            <w:proofErr w:type="spellStart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службу”</w:t>
            </w:r>
            <w:proofErr w:type="spellEnd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постанови Кабінету Міністрів України від 18.01.2017 № 15 </w:t>
            </w:r>
            <w:proofErr w:type="spellStart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„Деякі</w:t>
            </w:r>
            <w:proofErr w:type="spellEnd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питання оплати праці державних </w:t>
            </w:r>
            <w:proofErr w:type="spellStart"/>
            <w:r w:rsidRPr="00BA11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службовців”</w:t>
            </w:r>
            <w:proofErr w:type="spellEnd"/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Копія паспорта громадянина України.</w:t>
            </w:r>
          </w:p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BA11E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частиною третьою</w:t>
              </w:r>
            </w:hyperlink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BA11E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четвертою</w:t>
              </w:r>
            </w:hyperlink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BA11E1" w:rsidRPr="00BA11E1" w:rsidRDefault="00BA11E1" w:rsidP="000E386D">
            <w:pPr>
              <w:pStyle w:val="rvps2"/>
              <w:spacing w:before="0" w:beforeAutospacing="0" w:after="0" w:afterAutospacing="0"/>
              <w:jc w:val="both"/>
            </w:pPr>
            <w:r w:rsidRPr="00BA11E1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BA11E1" w:rsidRPr="00BA11E1" w:rsidRDefault="00BA11E1" w:rsidP="000E386D">
            <w:pPr>
              <w:pStyle w:val="rvps2"/>
              <w:spacing w:before="0" w:beforeAutospacing="0" w:after="0" w:afterAutospacing="0"/>
              <w:jc w:val="both"/>
            </w:pPr>
            <w:r w:rsidRPr="00BA11E1">
              <w:t>6. Заповнена особова картка встановленого зразка.</w:t>
            </w:r>
          </w:p>
          <w:p w:rsidR="00BA11E1" w:rsidRPr="00BA11E1" w:rsidRDefault="00BA11E1" w:rsidP="000E386D">
            <w:pPr>
              <w:pStyle w:val="rvps2"/>
              <w:spacing w:before="0" w:beforeAutospacing="0" w:after="0" w:afterAutospacing="0"/>
              <w:jc w:val="both"/>
            </w:pPr>
            <w:r w:rsidRPr="00BA11E1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Строк подання документів</w:t>
            </w: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до 18:00  </w:t>
            </w:r>
            <w:r w:rsidRPr="00BA11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 січня 2018 року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Місце, час та дата початку проведення конкурсу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– 31 січня 2018 року початок  о 10-00</w:t>
            </w:r>
          </w:p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Київ, </w:t>
            </w:r>
            <w:proofErr w:type="spellStart"/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Голосіївський, 42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Прізвище, ім</w:t>
            </w: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</w:t>
            </w:r>
          </w:p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питань проведення конкурсу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Речмедіна</w:t>
            </w:r>
            <w:proofErr w:type="spellEnd"/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Лариса Іванівна, т. 281 66 57</w:t>
            </w:r>
          </w:p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kadrogolos@golosiiv.gov.ua</w:t>
            </w:r>
          </w:p>
        </w:tc>
      </w:tr>
      <w:tr w:rsidR="00BA11E1" w:rsidRPr="00BA11E1" w:rsidTr="000E38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Вища, магістр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досвід роботи на посадах державної служби категорії «Б», «В»,  досвід служби в органах місцевого самоврядування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A11E1" w:rsidRPr="00BA11E1" w:rsidTr="000E38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</w:tc>
      </w:tr>
      <w:tr w:rsidR="00BA11E1" w:rsidRPr="00BA11E1" w:rsidTr="000E386D"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Лідерство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досягнення кінцевих результатів; </w:t>
            </w:r>
          </w:p>
          <w:p w:rsidR="00BA11E1" w:rsidRPr="00BA11E1" w:rsidRDefault="00BA11E1" w:rsidP="00BA11E1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обґрунтовувати власну позицію.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Прийняття ефективних рішень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вміння працювати з великими масивами інформації; </w:t>
            </w:r>
          </w:p>
          <w:p w:rsidR="00BA11E1" w:rsidRPr="00BA11E1" w:rsidRDefault="00BA11E1" w:rsidP="00BA11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вміння вирішувати комплексні завдання; </w:t>
            </w:r>
          </w:p>
          <w:p w:rsidR="00BA11E1" w:rsidRPr="00BA11E1" w:rsidRDefault="00BA11E1" w:rsidP="00BA11E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встановлення цілей, пріоритетів та орієнтирів.</w:t>
            </w:r>
          </w:p>
        </w:tc>
      </w:tr>
      <w:tr w:rsidR="00BA11E1" w:rsidRPr="00BA11E1" w:rsidTr="000E386D">
        <w:trPr>
          <w:trHeight w:val="7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Комунікації та взаємодія: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співпраця та налагодження партнерської взаємодії; </w:t>
            </w:r>
          </w:p>
          <w:p w:rsidR="00BA11E1" w:rsidRPr="00BA11E1" w:rsidRDefault="00BA11E1" w:rsidP="00BA11E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BA11E1" w:rsidRPr="00BA11E1" w:rsidTr="000E386D">
        <w:trPr>
          <w:trHeight w:val="55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Управління організацією роботи та персоналом: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 і контроль роботи;</w:t>
            </w:r>
          </w:p>
          <w:p w:rsidR="00BA11E1" w:rsidRPr="00BA11E1" w:rsidRDefault="00BA11E1" w:rsidP="00BA11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вміння працювати в команді та керувати командою; </w:t>
            </w:r>
          </w:p>
          <w:p w:rsidR="00BA11E1" w:rsidRPr="00BA11E1" w:rsidRDefault="00BA11E1" w:rsidP="00BA11E1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оцінка і розвиток підлеглих;</w:t>
            </w:r>
          </w:p>
        </w:tc>
      </w:tr>
      <w:tr w:rsidR="00BA11E1" w:rsidRPr="00BA11E1" w:rsidTr="000E386D">
        <w:trPr>
          <w:trHeight w:val="99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1E1">
              <w:rPr>
                <w:rFonts w:ascii="Times New Roman" w:hAnsi="Times New Roman" w:cs="Times New Roman"/>
                <w:sz w:val="24"/>
                <w:szCs w:val="24"/>
              </w:rPr>
              <w:t>Особистісні компетенції</w:t>
            </w:r>
          </w:p>
        </w:tc>
        <w:tc>
          <w:tcPr>
            <w:tcW w:w="6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аналітичні здібності; </w:t>
            </w:r>
          </w:p>
          <w:p w:rsidR="00BA11E1" w:rsidRPr="00BA11E1" w:rsidRDefault="00BA11E1" w:rsidP="00BA11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дисципліна і системність; </w:t>
            </w:r>
          </w:p>
          <w:p w:rsidR="00BA11E1" w:rsidRPr="00BA11E1" w:rsidRDefault="00BA11E1" w:rsidP="00BA11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самоорганізація та орієнтація на розвиток; </w:t>
            </w:r>
          </w:p>
          <w:p w:rsidR="00BA11E1" w:rsidRPr="00BA11E1" w:rsidRDefault="00BA11E1" w:rsidP="00BA11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орієнтація на обслуговування; </w:t>
            </w:r>
          </w:p>
          <w:p w:rsidR="00BA11E1" w:rsidRPr="00BA11E1" w:rsidRDefault="00BA11E1" w:rsidP="00BA11E1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1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вміння працювати в стресових ситуаціях.</w:t>
            </w:r>
          </w:p>
        </w:tc>
      </w:tr>
      <w:tr w:rsidR="00BA11E1" w:rsidRPr="00BA11E1" w:rsidTr="000E38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E1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A11E1" w:rsidRPr="00BA11E1" w:rsidTr="000E386D"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widowControl w:val="0"/>
              <w:suppressLineNumbers/>
              <w:suppressAutoHyphens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17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- Конституція України; </w:t>
            </w:r>
          </w:p>
          <w:p w:rsidR="00BA11E1" w:rsidRPr="00BA11E1" w:rsidRDefault="00BA11E1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17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BA11E1" w:rsidRPr="00BA11E1" w:rsidRDefault="00BA11E1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173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  <w:p w:rsidR="00BA11E1" w:rsidRPr="00BA11E1" w:rsidRDefault="00BA11E1" w:rsidP="000E386D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173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«Про місцеві державні адміністрації»</w:t>
            </w:r>
          </w:p>
        </w:tc>
      </w:tr>
      <w:tr w:rsidR="00BA11E1" w:rsidRPr="00BA11E1" w:rsidTr="000E386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0E38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Calibri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1E1" w:rsidRPr="00BA11E1" w:rsidRDefault="00BA11E1" w:rsidP="00BA11E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E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BA11E1" w:rsidRPr="00BA11E1" w:rsidRDefault="00BA11E1" w:rsidP="00BA11E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E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BA11E1" w:rsidRPr="00BA11E1" w:rsidRDefault="00BA11E1" w:rsidP="00BA11E1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1E1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BA11E1" w:rsidRPr="00BA11E1" w:rsidRDefault="00BA11E1" w:rsidP="000E386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val="ru-RU" w:eastAsia="hi-IN" w:bidi="hi-IN"/>
              </w:rPr>
              <w:t xml:space="preserve">- </w:t>
            </w: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Закон України «Про свободу пересування та вільний вибі</w:t>
            </w:r>
            <w:proofErr w:type="gramStart"/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</w:t>
            </w:r>
            <w:proofErr w:type="gramEnd"/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місця проживання в Україні»</w:t>
            </w:r>
          </w:p>
          <w:p w:rsidR="00BA11E1" w:rsidRPr="00BA11E1" w:rsidRDefault="00BA11E1" w:rsidP="000E386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Закон України від 10.12.2015 № 888-VIII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послуг»;</w:t>
            </w:r>
          </w:p>
          <w:p w:rsidR="00BA11E1" w:rsidRPr="00BA11E1" w:rsidRDefault="00BA11E1" w:rsidP="000E386D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E1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- Правила реєстрації місця проживання, затверджені постановою Кабінету Міністрів України від 02.03.2016 року № 207</w:t>
            </w:r>
          </w:p>
        </w:tc>
      </w:tr>
    </w:tbl>
    <w:p w:rsidR="005C72AE" w:rsidRPr="00BA11E1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BA11E1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2AE" w:rsidRPr="005C72AE" w:rsidRDefault="005C72AE" w:rsidP="005C72AE">
      <w:pPr>
        <w:ind w:firstLine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516" w:rsidRPr="005C72AE" w:rsidRDefault="00C71516" w:rsidP="00B525EA">
      <w:pPr>
        <w:rPr>
          <w:rFonts w:ascii="Times New Roman" w:hAnsi="Times New Roman" w:cs="Times New Roman"/>
          <w:sz w:val="24"/>
          <w:szCs w:val="24"/>
        </w:rPr>
      </w:pPr>
    </w:p>
    <w:p w:rsidR="004A65A4" w:rsidRPr="005C72AE" w:rsidRDefault="004A65A4" w:rsidP="00B525EA">
      <w:pPr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2574F9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574F9" w:rsidRPr="005C72AE" w:rsidRDefault="002574F9" w:rsidP="004A65A4">
      <w:pPr>
        <w:spacing w:after="0" w:line="48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574F9" w:rsidRPr="005C72AE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774B"/>
    <w:multiLevelType w:val="hybridMultilevel"/>
    <w:tmpl w:val="8E4EC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030"/>
    <w:multiLevelType w:val="hybridMultilevel"/>
    <w:tmpl w:val="3C82A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E058E"/>
    <w:multiLevelType w:val="hybridMultilevel"/>
    <w:tmpl w:val="AC26DD0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D01BD"/>
    <w:multiLevelType w:val="hybridMultilevel"/>
    <w:tmpl w:val="95263E52"/>
    <w:lvl w:ilvl="0" w:tplc="50B24F38">
      <w:start w:val="4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3A71"/>
    <w:multiLevelType w:val="hybridMultilevel"/>
    <w:tmpl w:val="9440CCBA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2F71"/>
    <w:multiLevelType w:val="hybridMultilevel"/>
    <w:tmpl w:val="92205358"/>
    <w:lvl w:ilvl="0" w:tplc="76DC312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644745B0"/>
    <w:multiLevelType w:val="hybridMultilevel"/>
    <w:tmpl w:val="88E43D5C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8C0"/>
    <w:multiLevelType w:val="hybridMultilevel"/>
    <w:tmpl w:val="6504C01E"/>
    <w:lvl w:ilvl="0" w:tplc="76DC3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084254"/>
    <w:multiLevelType w:val="hybridMultilevel"/>
    <w:tmpl w:val="7F627808"/>
    <w:lvl w:ilvl="0" w:tplc="91CE05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31EA2"/>
    <w:multiLevelType w:val="hybridMultilevel"/>
    <w:tmpl w:val="EBB05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735C6"/>
    <w:rsid w:val="00097472"/>
    <w:rsid w:val="000E7B48"/>
    <w:rsid w:val="00194CEF"/>
    <w:rsid w:val="001C17FB"/>
    <w:rsid w:val="001E45D8"/>
    <w:rsid w:val="001F5195"/>
    <w:rsid w:val="00253C52"/>
    <w:rsid w:val="00254328"/>
    <w:rsid w:val="002574F9"/>
    <w:rsid w:val="002A7D15"/>
    <w:rsid w:val="002D7AC7"/>
    <w:rsid w:val="003768F3"/>
    <w:rsid w:val="003B08C9"/>
    <w:rsid w:val="003F490E"/>
    <w:rsid w:val="0041261A"/>
    <w:rsid w:val="004211C3"/>
    <w:rsid w:val="004257EF"/>
    <w:rsid w:val="00434D97"/>
    <w:rsid w:val="00480E71"/>
    <w:rsid w:val="00487981"/>
    <w:rsid w:val="004A65A4"/>
    <w:rsid w:val="004E225E"/>
    <w:rsid w:val="004E7343"/>
    <w:rsid w:val="00540F72"/>
    <w:rsid w:val="00567C84"/>
    <w:rsid w:val="00582257"/>
    <w:rsid w:val="005B5FF0"/>
    <w:rsid w:val="005C15DB"/>
    <w:rsid w:val="005C72AE"/>
    <w:rsid w:val="00637198"/>
    <w:rsid w:val="006946DC"/>
    <w:rsid w:val="006E7704"/>
    <w:rsid w:val="0071653F"/>
    <w:rsid w:val="00752643"/>
    <w:rsid w:val="0075798E"/>
    <w:rsid w:val="00785EB9"/>
    <w:rsid w:val="0084441B"/>
    <w:rsid w:val="00851AD3"/>
    <w:rsid w:val="008A55BA"/>
    <w:rsid w:val="009433A0"/>
    <w:rsid w:val="00976614"/>
    <w:rsid w:val="009B339B"/>
    <w:rsid w:val="009C22DD"/>
    <w:rsid w:val="009C3EFC"/>
    <w:rsid w:val="009F0A08"/>
    <w:rsid w:val="00A00EFA"/>
    <w:rsid w:val="00A05B51"/>
    <w:rsid w:val="00A443E2"/>
    <w:rsid w:val="00A668EA"/>
    <w:rsid w:val="00AD5C4E"/>
    <w:rsid w:val="00B35FE6"/>
    <w:rsid w:val="00B525EA"/>
    <w:rsid w:val="00B97CDB"/>
    <w:rsid w:val="00BA11E1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D72F8"/>
    <w:rsid w:val="00EE39AE"/>
    <w:rsid w:val="00F1422B"/>
    <w:rsid w:val="00F2037A"/>
    <w:rsid w:val="00FA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  <w:style w:type="paragraph" w:customStyle="1" w:styleId="10">
    <w:name w:val="Абзац списка1"/>
    <w:basedOn w:val="a"/>
    <w:qFormat/>
    <w:rsid w:val="005C72A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C72AE"/>
    <w:pPr>
      <w:ind w:left="720"/>
      <w:contextualSpacing/>
    </w:pPr>
    <w:rPr>
      <w:rFonts w:eastAsia="Calibri" w:cs="Times New Roman"/>
    </w:rPr>
  </w:style>
  <w:style w:type="paragraph" w:styleId="aa">
    <w:name w:val="No Spacing"/>
    <w:uiPriority w:val="1"/>
    <w:qFormat/>
    <w:rsid w:val="00BA11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2016-04-15T10:25:00Z</cp:lastPrinted>
  <dcterms:created xsi:type="dcterms:W3CDTF">2017-12-22T12:39:00Z</dcterms:created>
  <dcterms:modified xsi:type="dcterms:W3CDTF">2017-12-22T12:39:00Z</dcterms:modified>
</cp:coreProperties>
</file>